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7E630B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Act out short scenes – Role cards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the door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cheerful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sit down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cheerful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kick a chair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angry</w:t>
            </w:r>
          </w:p>
        </w:tc>
      </w:tr>
      <w:tr w:rsidR="007E630B" w:rsidRPr="00CA4181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the book</w:t>
            </w:r>
          </w:p>
          <w:p w:rsidR="007E630B" w:rsidRDefault="00521E83" w:rsidP="00CA4181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</w:r>
            <w:r w:rsidR="00CA4181">
              <w:rPr>
                <w:lang w:val="en-GB"/>
              </w:rPr>
              <w:t>b</w:t>
            </w:r>
            <w:bookmarkStart w:id="0" w:name="_GoBack"/>
            <w:bookmarkEnd w:id="0"/>
            <w:r w:rsidR="007E630B">
              <w:rPr>
                <w:lang w:val="en-GB"/>
              </w:rPr>
              <w:t>ored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the door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shy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chew on a pen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nervous</w:t>
            </w:r>
          </w:p>
        </w:tc>
      </w:tr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sit on a chair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relaxed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lie on the floor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tired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hide behind a table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frightened</w:t>
            </w:r>
          </w:p>
        </w:tc>
      </w:tr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a pencil case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curious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start writing an </w:t>
            </w:r>
            <w:r>
              <w:rPr>
                <w:lang w:val="en-GB"/>
              </w:rPr>
              <w:tab/>
              <w:t>exam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confident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greet another </w:t>
            </w:r>
            <w:r>
              <w:rPr>
                <w:lang w:val="en-GB"/>
              </w:rPr>
              <w:tab/>
              <w:t>person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friendly</w:t>
            </w:r>
          </w:p>
        </w:tc>
      </w:tr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shout at another </w:t>
            </w:r>
            <w:r>
              <w:rPr>
                <w:lang w:val="en-GB"/>
              </w:rPr>
              <w:tab/>
              <w:t>person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angry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start writing an </w:t>
            </w:r>
            <w:r>
              <w:rPr>
                <w:lang w:val="en-GB"/>
              </w:rPr>
              <w:tab/>
              <w:t>exam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confident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greet another </w:t>
            </w:r>
            <w:r>
              <w:rPr>
                <w:lang w:val="en-GB"/>
              </w:rPr>
              <w:tab/>
              <w:t>person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friendly</w:t>
            </w:r>
          </w:p>
        </w:tc>
      </w:tr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come into the room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curious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a window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bored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give something to </w:t>
            </w:r>
            <w:r>
              <w:rPr>
                <w:lang w:val="en-GB"/>
              </w:rPr>
              <w:tab/>
              <w:t>someone else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nervous</w:t>
            </w:r>
          </w:p>
        </w:tc>
      </w:tr>
      <w:tr w:rsidR="007E630B" w:rsidRPr="00CA4181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flirt with someone 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shy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eat something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nervous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a box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curious</w:t>
            </w:r>
          </w:p>
        </w:tc>
      </w:tr>
      <w:tr w:rsidR="007E630B" w:rsidTr="00AF53E2">
        <w:trPr>
          <w:trHeight w:hRule="exact" w:val="1644"/>
        </w:trPr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 xml:space="preserve">wave goodbye to </w:t>
            </w:r>
            <w:r>
              <w:rPr>
                <w:lang w:val="en-GB"/>
              </w:rPr>
              <w:tab/>
              <w:t>someone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  <w:t>frie</w:t>
            </w:r>
            <w:r w:rsidR="00521E83">
              <w:rPr>
                <w:lang w:val="en-GB"/>
              </w:rPr>
              <w:t>n</w:t>
            </w:r>
            <w:r>
              <w:rPr>
                <w:lang w:val="en-GB"/>
              </w:rPr>
              <w:t>dly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  <w:t>open a window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</w:r>
            <w:r w:rsidR="00AF53E2">
              <w:rPr>
                <w:lang w:val="en-GB"/>
              </w:rPr>
              <w:t>tired</w:t>
            </w:r>
          </w:p>
        </w:tc>
        <w:tc>
          <w:tcPr>
            <w:tcW w:w="3020" w:type="dxa"/>
            <w:vAlign w:val="center"/>
          </w:tcPr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Action: </w:t>
            </w:r>
            <w:r>
              <w:rPr>
                <w:lang w:val="en-GB"/>
              </w:rPr>
              <w:tab/>
            </w:r>
            <w:r w:rsidR="00AF53E2">
              <w:rPr>
                <w:lang w:val="en-GB"/>
              </w:rPr>
              <w:t>ask for the way</w:t>
            </w:r>
          </w:p>
          <w:p w:rsidR="007E630B" w:rsidRDefault="007E630B" w:rsidP="00AF53E2">
            <w:pPr>
              <w:tabs>
                <w:tab w:val="left" w:pos="982"/>
              </w:tabs>
              <w:rPr>
                <w:lang w:val="en-GB"/>
              </w:rPr>
            </w:pPr>
            <w:r>
              <w:rPr>
                <w:lang w:val="en-GB"/>
              </w:rPr>
              <w:t xml:space="preserve">Feeling: </w:t>
            </w:r>
            <w:r>
              <w:rPr>
                <w:lang w:val="en-GB"/>
              </w:rPr>
              <w:tab/>
            </w:r>
            <w:r w:rsidR="00AF53E2">
              <w:rPr>
                <w:lang w:val="en-GB"/>
              </w:rPr>
              <w:t>shy</w:t>
            </w:r>
          </w:p>
        </w:tc>
      </w:tr>
    </w:tbl>
    <w:p w:rsidR="00E627B1" w:rsidRPr="00E627B1" w:rsidRDefault="00E627B1" w:rsidP="00AF53E2">
      <w:pPr>
        <w:rPr>
          <w:lang w:val="en-GB"/>
        </w:rPr>
      </w:pPr>
    </w:p>
    <w:sectPr w:rsidR="00E627B1" w:rsidRPr="00E627B1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06" w:rsidRDefault="00DD0F06" w:rsidP="00095DE3">
      <w:pPr>
        <w:spacing w:after="0" w:line="240" w:lineRule="auto"/>
      </w:pPr>
      <w:r>
        <w:separator/>
      </w:r>
    </w:p>
  </w:endnote>
  <w:endnote w:type="continuationSeparator" w:id="0">
    <w:p w:rsidR="00DD0F06" w:rsidRDefault="00DD0F0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7E630B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7E630B">
      <w:rPr>
        <w:sz w:val="20"/>
        <w:szCs w:val="20"/>
        <w:lang w:val="fr-CH"/>
      </w:rPr>
      <w:t>New World 3</w:t>
    </w:r>
    <w:r w:rsidR="007E630B" w:rsidRPr="007E630B">
      <w:rPr>
        <w:sz w:val="20"/>
        <w:szCs w:val="20"/>
        <w:lang w:val="fr-CH"/>
      </w:rPr>
      <w:t xml:space="preserve"> (G</w:t>
    </w:r>
    <w:proofErr w:type="gramStart"/>
    <w:r w:rsidR="007E630B" w:rsidRPr="007E630B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7E630B" w:rsidRPr="007E630B">
      <w:rPr>
        <w:sz w:val="20"/>
        <w:szCs w:val="20"/>
        <w:lang w:val="fr-CH"/>
      </w:rPr>
      <w:t>Unit 2</w:t>
    </w:r>
    <w:r w:rsidR="00095DE3" w:rsidRPr="004D2E97">
      <w:rPr>
        <w:sz w:val="20"/>
        <w:szCs w:val="20"/>
      </w:rPr>
      <w:ptab w:relativeTo="margin" w:alignment="right" w:leader="none"/>
    </w:r>
    <w:r w:rsidR="007E630B" w:rsidRPr="007E630B">
      <w:rPr>
        <w:sz w:val="20"/>
        <w:szCs w:val="20"/>
        <w:lang w:val="fr-CH"/>
      </w:rPr>
      <w:t>Exercise 12c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06" w:rsidRDefault="00DD0F06" w:rsidP="00095DE3">
      <w:pPr>
        <w:spacing w:after="0" w:line="240" w:lineRule="auto"/>
      </w:pPr>
      <w:r>
        <w:separator/>
      </w:r>
    </w:p>
  </w:footnote>
  <w:footnote w:type="continuationSeparator" w:id="0">
    <w:p w:rsidR="00DD0F06" w:rsidRDefault="00DD0F06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0B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21E83"/>
    <w:rsid w:val="00554009"/>
    <w:rsid w:val="005A6AFE"/>
    <w:rsid w:val="006C2A90"/>
    <w:rsid w:val="006D3743"/>
    <w:rsid w:val="007767AE"/>
    <w:rsid w:val="007E630B"/>
    <w:rsid w:val="008A3CC7"/>
    <w:rsid w:val="008E37C0"/>
    <w:rsid w:val="009716CF"/>
    <w:rsid w:val="0099053B"/>
    <w:rsid w:val="009A1B52"/>
    <w:rsid w:val="009B2854"/>
    <w:rsid w:val="009F7A4B"/>
    <w:rsid w:val="00A04764"/>
    <w:rsid w:val="00A858D4"/>
    <w:rsid w:val="00A92ACC"/>
    <w:rsid w:val="00AC12D1"/>
    <w:rsid w:val="00AF53E2"/>
    <w:rsid w:val="00B754C4"/>
    <w:rsid w:val="00C56626"/>
    <w:rsid w:val="00C86A2B"/>
    <w:rsid w:val="00CA4181"/>
    <w:rsid w:val="00D04FED"/>
    <w:rsid w:val="00D10522"/>
    <w:rsid w:val="00D56569"/>
    <w:rsid w:val="00DB3DC3"/>
    <w:rsid w:val="00DC3B12"/>
    <w:rsid w:val="00DD0F06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FD4D73-E827-46D0-BE4E-9D0868FE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7E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2015-10-13T13:27:00Z</dcterms:created>
  <dcterms:modified xsi:type="dcterms:W3CDTF">2015-12-28T21:00:00Z</dcterms:modified>
</cp:coreProperties>
</file>